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BC6B" w14:textId="77777777" w:rsidR="00CA0AA7" w:rsidRPr="003C4196" w:rsidRDefault="00CA0AA7" w:rsidP="00AA2094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2460"/>
        <w:gridCol w:w="1500"/>
        <w:gridCol w:w="1141"/>
        <w:gridCol w:w="195"/>
        <w:gridCol w:w="1582"/>
        <w:gridCol w:w="293"/>
        <w:gridCol w:w="1165"/>
      </w:tblGrid>
      <w:tr w:rsidR="00CA0AA7" w:rsidRPr="00ED4665" w14:paraId="23FADDBD" w14:textId="77777777">
        <w:trPr>
          <w:trHeight w:val="324"/>
        </w:trPr>
        <w:tc>
          <w:tcPr>
            <w:tcW w:w="1870" w:type="dxa"/>
            <w:shd w:val="pct12" w:color="auto" w:fill="auto"/>
            <w:vAlign w:val="center"/>
          </w:tcPr>
          <w:p w14:paraId="75E33035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8336" w:type="dxa"/>
            <w:gridSpan w:val="7"/>
            <w:vAlign w:val="center"/>
          </w:tcPr>
          <w:p w14:paraId="27BD4B34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CA0AA7" w:rsidRPr="00ED4665" w14:paraId="100334B0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6A1958F3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5101" w:type="dxa"/>
            <w:gridSpan w:val="3"/>
            <w:vAlign w:val="center"/>
          </w:tcPr>
          <w:p w14:paraId="69765271" w14:textId="50E091B1" w:rsidR="00CA0AA7" w:rsidRPr="00FD7840" w:rsidRDefault="00BA36FE" w:rsidP="00C37376">
            <w:pPr>
              <w:spacing w:before="120" w:line="240" w:lineRule="auto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Style w:val="Emphasis"/>
                <w:rFonts w:eastAsia="Batang"/>
                <w:b/>
                <w:bCs/>
                <w:i w:val="0"/>
                <w:iCs/>
                <w:sz w:val="24"/>
                <w:szCs w:val="24"/>
              </w:rPr>
              <w:t>Clinical Pharmacy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7B45B607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65" w:type="dxa"/>
            <w:vAlign w:val="center"/>
          </w:tcPr>
          <w:p w14:paraId="3C6529D9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7</w:t>
            </w:r>
          </w:p>
        </w:tc>
      </w:tr>
      <w:tr w:rsidR="00CA0AA7" w:rsidRPr="00ED4665" w14:paraId="581E1FC9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66090905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460" w:type="dxa"/>
            <w:vAlign w:val="center"/>
          </w:tcPr>
          <w:p w14:paraId="03ABF0CB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46516">
              <w:rPr>
                <w:sz w:val="26"/>
                <w:szCs w:val="26"/>
              </w:rPr>
              <w:t>Pharmacoeconomics</w:t>
            </w: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br/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76414567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41" w:type="dxa"/>
            <w:vAlign w:val="center"/>
          </w:tcPr>
          <w:p w14:paraId="41108052" w14:textId="77777777" w:rsidR="00CA0AA7" w:rsidRPr="00B57052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B57052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1702333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3117A607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65" w:type="dxa"/>
            <w:vAlign w:val="center"/>
          </w:tcPr>
          <w:p w14:paraId="73492505" w14:textId="77777777" w:rsidR="00CA0AA7" w:rsidRPr="009B0D83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1702103</w:t>
            </w:r>
          </w:p>
        </w:tc>
      </w:tr>
      <w:tr w:rsidR="00CA0AA7" w:rsidRPr="00ED4665" w14:paraId="400A21A8" w14:textId="77777777">
        <w:trPr>
          <w:trHeight w:val="233"/>
        </w:trPr>
        <w:tc>
          <w:tcPr>
            <w:tcW w:w="1870" w:type="dxa"/>
            <w:shd w:val="pct12" w:color="auto" w:fill="auto"/>
            <w:vAlign w:val="center"/>
          </w:tcPr>
          <w:p w14:paraId="16B63C50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460" w:type="dxa"/>
            <w:vAlign w:val="center"/>
          </w:tcPr>
          <w:p w14:paraId="683477D1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2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3FE573F4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41" w:type="dxa"/>
            <w:vAlign w:val="center"/>
          </w:tcPr>
          <w:p w14:paraId="609E281D" w14:textId="45F9D075" w:rsidR="00CA0AA7" w:rsidRPr="00ED4665" w:rsidRDefault="00B90A15" w:rsidP="00ED46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2</w:t>
            </w:r>
          </w:p>
        </w:tc>
        <w:tc>
          <w:tcPr>
            <w:tcW w:w="2070" w:type="dxa"/>
            <w:gridSpan w:val="3"/>
            <w:shd w:val="clear" w:color="auto" w:fill="D9D9D9"/>
            <w:vAlign w:val="center"/>
          </w:tcPr>
          <w:p w14:paraId="2E75BD86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65" w:type="dxa"/>
            <w:vAlign w:val="center"/>
          </w:tcPr>
          <w:p w14:paraId="75F4811D" w14:textId="1BBEF558" w:rsidR="00CA0AA7" w:rsidRPr="00ED4665" w:rsidRDefault="00B90A15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0</w:t>
            </w:r>
          </w:p>
        </w:tc>
      </w:tr>
      <w:tr w:rsidR="00CA0AA7" w:rsidRPr="00ED4665" w14:paraId="65522D4A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5FBA0811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460" w:type="dxa"/>
            <w:vAlign w:val="center"/>
          </w:tcPr>
          <w:p w14:paraId="7ED44C70" w14:textId="49E24D30" w:rsidR="00CA0AA7" w:rsidRPr="00ED4665" w:rsidRDefault="00B90A15" w:rsidP="00ED46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 xml:space="preserve">Dr. Abeer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kharshid</w:t>
            </w:r>
            <w:proofErr w:type="spellEnd"/>
          </w:p>
        </w:tc>
        <w:tc>
          <w:tcPr>
            <w:tcW w:w="1500" w:type="dxa"/>
            <w:shd w:val="clear" w:color="auto" w:fill="D9D9D9"/>
            <w:vAlign w:val="center"/>
          </w:tcPr>
          <w:p w14:paraId="318563D8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376" w:type="dxa"/>
            <w:gridSpan w:val="5"/>
            <w:vAlign w:val="center"/>
          </w:tcPr>
          <w:p w14:paraId="65541262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CA0AA7" w:rsidRPr="00ED4665" w14:paraId="6A3D1B56" w14:textId="77777777">
        <w:trPr>
          <w:trHeight w:val="447"/>
        </w:trPr>
        <w:tc>
          <w:tcPr>
            <w:tcW w:w="1870" w:type="dxa"/>
            <w:shd w:val="pct12" w:color="auto" w:fill="auto"/>
            <w:vAlign w:val="center"/>
          </w:tcPr>
          <w:p w14:paraId="1CA05B1C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460" w:type="dxa"/>
            <w:vAlign w:val="center"/>
          </w:tcPr>
          <w:p w14:paraId="4ED3F1E0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33F2FAC3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376" w:type="dxa"/>
            <w:gridSpan w:val="5"/>
            <w:vAlign w:val="center"/>
          </w:tcPr>
          <w:p w14:paraId="0B8AE342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CA0AA7" w:rsidRPr="00ED4665" w14:paraId="24F057C6" w14:textId="77777777">
        <w:trPr>
          <w:trHeight w:val="397"/>
        </w:trPr>
        <w:tc>
          <w:tcPr>
            <w:tcW w:w="1870" w:type="dxa"/>
            <w:shd w:val="pct12" w:color="auto" w:fill="auto"/>
            <w:vAlign w:val="center"/>
          </w:tcPr>
          <w:p w14:paraId="454EB392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460" w:type="dxa"/>
            <w:vAlign w:val="center"/>
          </w:tcPr>
          <w:p w14:paraId="774BAF25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2D8B06BE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336" w:type="dxa"/>
            <w:gridSpan w:val="2"/>
            <w:vAlign w:val="center"/>
          </w:tcPr>
          <w:p w14:paraId="498E7ADE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7A0C7A4D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58" w:type="dxa"/>
            <w:gridSpan w:val="2"/>
            <w:vAlign w:val="center"/>
          </w:tcPr>
          <w:p w14:paraId="4BBCCC24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CA0AA7" w:rsidRPr="00ED4665" w14:paraId="55A3C8E9" w14:textId="77777777">
        <w:trPr>
          <w:trHeight w:val="50"/>
        </w:trPr>
        <w:tc>
          <w:tcPr>
            <w:tcW w:w="1870" w:type="dxa"/>
            <w:shd w:val="pct12" w:color="auto" w:fill="auto"/>
            <w:vAlign w:val="center"/>
          </w:tcPr>
          <w:p w14:paraId="3364007A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460" w:type="dxa"/>
            <w:vAlign w:val="center"/>
          </w:tcPr>
          <w:p w14:paraId="1E730EFB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3F1271AD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336" w:type="dxa"/>
            <w:gridSpan w:val="2"/>
            <w:vAlign w:val="center"/>
          </w:tcPr>
          <w:p w14:paraId="419FC00E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82" w:type="dxa"/>
            <w:shd w:val="clear" w:color="auto" w:fill="D9D9D9"/>
            <w:vAlign w:val="center"/>
          </w:tcPr>
          <w:p w14:paraId="2897BA7F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58" w:type="dxa"/>
            <w:gridSpan w:val="2"/>
            <w:vAlign w:val="center"/>
          </w:tcPr>
          <w:p w14:paraId="5FDA52B5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075F86B6" w14:textId="77777777" w:rsidR="00CA0AA7" w:rsidRPr="00263393" w:rsidRDefault="00CA0AA7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CA0AA7" w:rsidRPr="00ED4665" w14:paraId="33A10BF7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6BFB574" w14:textId="77777777" w:rsidR="00CA0AA7" w:rsidRPr="00ED4665" w:rsidRDefault="00CA0AA7" w:rsidP="00ED4665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 Abstracted Course Description </w:t>
            </w:r>
          </w:p>
        </w:tc>
      </w:tr>
      <w:tr w:rsidR="00CA0AA7" w:rsidRPr="00ED4665" w14:paraId="074B16F5" w14:textId="77777777">
        <w:trPr>
          <w:trHeight w:val="397"/>
        </w:trPr>
        <w:tc>
          <w:tcPr>
            <w:tcW w:w="9782" w:type="dxa"/>
            <w:vAlign w:val="center"/>
          </w:tcPr>
          <w:p w14:paraId="4454E111" w14:textId="77777777" w:rsidR="00CA0AA7" w:rsidRPr="00ED4665" w:rsidRDefault="00CA0AA7" w:rsidP="00ED4665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  <w:r>
              <w:t>This course discusses the basic and applied concepts of the pharmaceutical economy as well as the design models and the criteria of the outputs of the medical treatment, with a focus on the practical aspects of these principles</w:t>
            </w:r>
          </w:p>
        </w:tc>
      </w:tr>
      <w:tr w:rsidR="00CA0AA7" w:rsidRPr="00ED4665" w14:paraId="6260669E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66BC56F2" w14:textId="77777777" w:rsidR="00CA0AA7" w:rsidRPr="00ED4665" w:rsidRDefault="00CA0AA7" w:rsidP="00ED4665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CA0AA7" w:rsidRPr="00ED4665" w14:paraId="140C881E" w14:textId="77777777">
        <w:trPr>
          <w:trHeight w:val="397"/>
        </w:trPr>
        <w:tc>
          <w:tcPr>
            <w:tcW w:w="9782" w:type="dxa"/>
            <w:vAlign w:val="center"/>
          </w:tcPr>
          <w:p w14:paraId="274D9A09" w14:textId="77777777" w:rsidR="00CA0AA7" w:rsidRPr="00B57052" w:rsidRDefault="00CA0AA7" w:rsidP="00B5705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t>To introduce the emerging science of pharmacoeconomics and its role in pharmacy practice</w:t>
            </w:r>
          </w:p>
          <w:p w14:paraId="671B0E8E" w14:textId="77777777" w:rsidR="00CA0AA7" w:rsidRDefault="00CA0AA7" w:rsidP="00B5705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t xml:space="preserve">. In addition, this course introduces a basic intuitive understanding of the pharmacoeconomic principles, terminology, and analysis. Emphasis will be placed on the four major analyses: cost-minimization, costeffectiveness, cost-utility, and cost-benefit analyses. </w:t>
            </w:r>
          </w:p>
          <w:p w14:paraId="140A3BC6" w14:textId="77777777" w:rsidR="00CA0AA7" w:rsidRDefault="00CA0AA7" w:rsidP="00B57052">
            <w:pPr>
              <w:ind w:hanging="709"/>
              <w:jc w:val="lowKashida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7A3DAC4" w14:textId="77777777" w:rsidR="00CA0AA7" w:rsidRPr="009D2CEA" w:rsidRDefault="00CA0AA7" w:rsidP="00ED4665">
            <w:pPr>
              <w:pStyle w:val="ListParagraph"/>
              <w:spacing w:before="120"/>
              <w:ind w:left="749"/>
              <w:rPr>
                <w:rFonts w:cs="Simplified Arabic"/>
                <w:color w:val="000000"/>
                <w:szCs w:val="24"/>
                <w:lang w:bidi="ar-JO"/>
              </w:rPr>
            </w:pPr>
          </w:p>
        </w:tc>
      </w:tr>
    </w:tbl>
    <w:p w14:paraId="3FCEA47D" w14:textId="77777777" w:rsidR="00CA0AA7" w:rsidRPr="00263393" w:rsidRDefault="00CA0AA7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"/>
        <w:gridCol w:w="2688"/>
        <w:gridCol w:w="1400"/>
        <w:gridCol w:w="1772"/>
        <w:gridCol w:w="2010"/>
        <w:gridCol w:w="1463"/>
        <w:gridCol w:w="6"/>
      </w:tblGrid>
      <w:tr w:rsidR="00CA0AA7" w:rsidRPr="00ED4665" w14:paraId="2BC6797D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75893516" w14:textId="77777777" w:rsidR="00CA0AA7" w:rsidRPr="00ED4665" w:rsidRDefault="00CA0AA7" w:rsidP="00ED4665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CA0AA7" w:rsidRPr="00ED4665" w14:paraId="52EE89E3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782F8AD8" w14:textId="77777777" w:rsidR="00CA0AA7" w:rsidRPr="00ED4665" w:rsidRDefault="00CA0AA7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CA0AA7" w:rsidRPr="00ED4665" w14:paraId="2ACA31DB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242CA867" w14:textId="77777777" w:rsidR="00CA0AA7" w:rsidRPr="00F918B9" w:rsidRDefault="00CA0AA7" w:rsidP="00B57052">
            <w:pPr>
              <w:pStyle w:val="ListParagraph"/>
              <w:shd w:val="clear" w:color="auto" w:fill="FFFFFF"/>
              <w:ind w:left="0" w:firstLine="720"/>
              <w:rPr>
                <w:szCs w:val="24"/>
              </w:rPr>
            </w:pPr>
            <w:r w:rsidRPr="00F918B9">
              <w:rPr>
                <w:szCs w:val="24"/>
              </w:rPr>
              <w:t>A.1 Knowledge and understanding the basic terminology of pharmacoeconomics</w:t>
            </w:r>
          </w:p>
          <w:p w14:paraId="60453036" w14:textId="77777777" w:rsidR="00CA0AA7" w:rsidRPr="00F918B9" w:rsidRDefault="00CA0AA7" w:rsidP="00B57052">
            <w:pPr>
              <w:pStyle w:val="ListParagraph"/>
              <w:shd w:val="clear" w:color="auto" w:fill="FFFFFF"/>
              <w:ind w:left="0" w:firstLine="720"/>
              <w:rPr>
                <w:szCs w:val="24"/>
              </w:rPr>
            </w:pPr>
            <w:r w:rsidRPr="00F918B9">
              <w:rPr>
                <w:szCs w:val="24"/>
              </w:rPr>
              <w:t xml:space="preserve">A.2 Know how to Apply pharmacoeconomic analyses in different scenarios </w:t>
            </w:r>
          </w:p>
          <w:p w14:paraId="59577BAE" w14:textId="77777777" w:rsidR="00CA0AA7" w:rsidRPr="00F918B9" w:rsidRDefault="00CA0AA7" w:rsidP="00B57052">
            <w:pPr>
              <w:pStyle w:val="ListParagraph"/>
              <w:shd w:val="clear" w:color="auto" w:fill="FFFFFF"/>
              <w:ind w:left="0" w:firstLine="720"/>
              <w:rPr>
                <w:szCs w:val="24"/>
              </w:rPr>
            </w:pPr>
            <w:r w:rsidRPr="00F918B9">
              <w:rPr>
                <w:szCs w:val="24"/>
              </w:rPr>
              <w:t xml:space="preserve">A.3 To understand the use and application of Pharmacoeconomics in Jordan and worldwide </w:t>
            </w:r>
          </w:p>
          <w:p w14:paraId="0C30A9EA" w14:textId="77777777" w:rsidR="00CA0AA7" w:rsidRPr="00ED4665" w:rsidRDefault="00CA0AA7" w:rsidP="00ED4665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  <w:p w14:paraId="41F33878" w14:textId="77777777" w:rsidR="00CA0AA7" w:rsidRPr="00ED4665" w:rsidRDefault="00CA0AA7" w:rsidP="00ED4665">
            <w:pPr>
              <w:bidi/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CA0AA7" w:rsidRPr="00ED4665" w14:paraId="2D289394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29E7655E" w14:textId="77777777" w:rsidR="00CA0AA7" w:rsidRPr="00ED4665" w:rsidRDefault="00CA0AA7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lastRenderedPageBreak/>
              <w:t>Skills</w:t>
            </w:r>
          </w:p>
        </w:tc>
      </w:tr>
      <w:tr w:rsidR="00CA0AA7" w:rsidRPr="00ED4665" w14:paraId="0BA802FA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08B252BC" w14:textId="77777777" w:rsidR="00CA0AA7" w:rsidRPr="0098118A" w:rsidRDefault="00CA0AA7" w:rsidP="00B57052">
            <w:pPr>
              <w:pStyle w:val="ListParagraph"/>
              <w:shd w:val="clear" w:color="auto" w:fill="FFFFFF"/>
              <w:ind w:left="0" w:firstLine="720"/>
              <w:rPr>
                <w:szCs w:val="24"/>
              </w:rPr>
            </w:pPr>
            <w:r w:rsidRPr="0098118A">
              <w:rPr>
                <w:szCs w:val="24"/>
              </w:rPr>
              <w:t xml:space="preserve">B.1 To analyze economic decisions within an environment of limited and scarcity of resource </w:t>
            </w:r>
          </w:p>
          <w:p w14:paraId="3C1CB217" w14:textId="77777777" w:rsidR="00CA0AA7" w:rsidRPr="0098118A" w:rsidRDefault="00CA0AA7" w:rsidP="00B57052">
            <w:pPr>
              <w:pStyle w:val="ListParagraph"/>
              <w:shd w:val="clear" w:color="auto" w:fill="FFFFFF"/>
              <w:ind w:left="0" w:firstLine="720"/>
              <w:rPr>
                <w:szCs w:val="24"/>
              </w:rPr>
            </w:pPr>
            <w:r w:rsidRPr="0098118A">
              <w:rPr>
                <w:szCs w:val="24"/>
              </w:rPr>
              <w:t xml:space="preserve">B.2 To drive relevant costs and revenue streams needed to conduct a Pharmacoeconomics analysis </w:t>
            </w:r>
          </w:p>
          <w:p w14:paraId="33E8F43F" w14:textId="77777777" w:rsidR="00CA0AA7" w:rsidRPr="0098118A" w:rsidRDefault="00CA0AA7" w:rsidP="00B57052">
            <w:pPr>
              <w:pStyle w:val="ListParagraph"/>
              <w:shd w:val="clear" w:color="auto" w:fill="FFFFFF"/>
              <w:ind w:left="0" w:firstLine="720"/>
              <w:rPr>
                <w:szCs w:val="24"/>
              </w:rPr>
            </w:pPr>
            <w:r w:rsidRPr="0090030C">
              <w:rPr>
                <w:szCs w:val="24"/>
              </w:rPr>
              <w:t>B.</w:t>
            </w:r>
            <w:r>
              <w:rPr>
                <w:szCs w:val="24"/>
              </w:rPr>
              <w:t>3</w:t>
            </w:r>
            <w:r w:rsidRPr="0090030C">
              <w:rPr>
                <w:szCs w:val="24"/>
              </w:rPr>
              <w:t xml:space="preserve"> </w:t>
            </w:r>
            <w:r w:rsidRPr="0098118A">
              <w:rPr>
                <w:szCs w:val="24"/>
              </w:rPr>
              <w:t>To critically appraise published articles on economic evaluation to draw useful conclusions</w:t>
            </w:r>
          </w:p>
          <w:p w14:paraId="0AEEF134" w14:textId="77777777" w:rsidR="00CA0AA7" w:rsidRPr="00ED4665" w:rsidRDefault="00CA0AA7" w:rsidP="00ED4665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ED4665">
              <w:rPr>
                <w:rFonts w:ascii="Times New Roman" w:hAnsi="Times New Roman" w:cs="Times New Roman"/>
                <w:rtl/>
                <w:lang w:bidi="ar-JO"/>
              </w:rPr>
              <w:t>.</w:t>
            </w:r>
          </w:p>
        </w:tc>
      </w:tr>
      <w:tr w:rsidR="00CA0AA7" w:rsidRPr="00ED4665" w14:paraId="1F7D8BED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4786F54E" w14:textId="77777777" w:rsidR="00CA0AA7" w:rsidRPr="00ED4665" w:rsidRDefault="00CA0AA7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CA0AA7" w:rsidRPr="00ED4665" w14:paraId="4F3A7320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2E6DCDBA" w14:textId="77777777" w:rsidR="00CA0AA7" w:rsidRPr="0098118A" w:rsidRDefault="00CA0AA7" w:rsidP="00B57052">
            <w:pPr>
              <w:pStyle w:val="ListParagraph"/>
              <w:shd w:val="clear" w:color="auto" w:fill="FFFFFF"/>
              <w:rPr>
                <w:szCs w:val="24"/>
              </w:rPr>
            </w:pPr>
            <w:r w:rsidRPr="0098118A">
              <w:rPr>
                <w:szCs w:val="24"/>
              </w:rPr>
              <w:t xml:space="preserve">C.1 Practical skills to be able to respond sufficiently to questions within the Jordanian market related to drug registration and pricing </w:t>
            </w:r>
          </w:p>
          <w:p w14:paraId="457A2F1D" w14:textId="77777777" w:rsidR="00CA0AA7" w:rsidRPr="0098118A" w:rsidRDefault="00CA0AA7" w:rsidP="00B57052">
            <w:pPr>
              <w:pStyle w:val="ListParagraph"/>
              <w:shd w:val="clear" w:color="auto" w:fill="FFFFFF"/>
              <w:rPr>
                <w:szCs w:val="24"/>
              </w:rPr>
            </w:pPr>
            <w:r w:rsidRPr="0098118A">
              <w:rPr>
                <w:szCs w:val="24"/>
              </w:rPr>
              <w:t>C.2 Practical skills to evaluate added value of new drugs and interventions compared with available substitutes in the Jordanian market</w:t>
            </w:r>
            <w:r>
              <w:rPr>
                <w:szCs w:val="24"/>
              </w:rPr>
              <w:br/>
              <w:t xml:space="preserve">C3. </w:t>
            </w:r>
            <w:r w:rsidRPr="003315E1">
              <w:rPr>
                <w:szCs w:val="24"/>
              </w:rPr>
              <w:t>Analysis</w:t>
            </w:r>
          </w:p>
          <w:p w14:paraId="7B6E3D81" w14:textId="77777777" w:rsidR="00CA0AA7" w:rsidRPr="00ED4665" w:rsidRDefault="00CA0AA7" w:rsidP="00ED4665">
            <w:pPr>
              <w:bidi/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  <w:r w:rsidRPr="00ED4665">
              <w:rPr>
                <w:rFonts w:ascii="Times New Roman" w:hAnsi="Times New Roman" w:cs="Simplified Arabic"/>
                <w:rtl/>
                <w:lang w:bidi="ar-JO"/>
              </w:rPr>
              <w:t>.</w:t>
            </w:r>
          </w:p>
        </w:tc>
      </w:tr>
      <w:tr w:rsidR="00CA0AA7" w:rsidRPr="00ED4665" w14:paraId="395D910E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105F76CF" w14:textId="77777777" w:rsidR="00CA0AA7" w:rsidRPr="00ED4665" w:rsidRDefault="00CA0AA7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CA0AA7" w:rsidRPr="00ED4665" w14:paraId="75FF8DE7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5592A638" w14:textId="77777777" w:rsidR="00CA0AA7" w:rsidRPr="003B4543" w:rsidRDefault="00CA0AA7" w:rsidP="00C37376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 and notes ,Homework and Assignments, Projects, Presentation</w:t>
            </w:r>
          </w:p>
        </w:tc>
      </w:tr>
      <w:tr w:rsidR="00CA0AA7" w:rsidRPr="00ED4665" w14:paraId="105CD457" w14:textId="77777777">
        <w:trPr>
          <w:trHeight w:val="397"/>
        </w:trPr>
        <w:tc>
          <w:tcPr>
            <w:tcW w:w="10206" w:type="dxa"/>
            <w:gridSpan w:val="7"/>
            <w:shd w:val="clear" w:color="auto" w:fill="D9D9D9"/>
            <w:vAlign w:val="center"/>
          </w:tcPr>
          <w:p w14:paraId="67F3D5C5" w14:textId="77777777" w:rsidR="00CA0AA7" w:rsidRPr="00ED4665" w:rsidRDefault="00CA0AA7" w:rsidP="00ED4665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ED4665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CA0AA7" w:rsidRPr="00ED4665" w14:paraId="53766D72" w14:textId="77777777">
        <w:trPr>
          <w:trHeight w:val="397"/>
        </w:trPr>
        <w:tc>
          <w:tcPr>
            <w:tcW w:w="10206" w:type="dxa"/>
            <w:gridSpan w:val="7"/>
            <w:vAlign w:val="center"/>
          </w:tcPr>
          <w:p w14:paraId="544AC50D" w14:textId="77777777" w:rsidR="00CA0AA7" w:rsidRPr="00FD7840" w:rsidRDefault="00CA0AA7" w:rsidP="00C3737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  <w:r w:rsidRPr="00EA5620">
              <w:rPr>
                <w:sz w:val="24"/>
                <w:szCs w:val="24"/>
              </w:rPr>
              <w:t>Presentation, project, assignments.</w:t>
            </w:r>
          </w:p>
        </w:tc>
      </w:tr>
      <w:tr w:rsidR="00CA0AA7" w:rsidRPr="00ED4665" w14:paraId="74C1251A" w14:textId="77777777">
        <w:trPr>
          <w:gridAfter w:val="1"/>
          <w:wAfter w:w="6" w:type="dxa"/>
          <w:trHeight w:val="397"/>
        </w:trPr>
        <w:tc>
          <w:tcPr>
            <w:tcW w:w="878" w:type="dxa"/>
            <w:shd w:val="clear" w:color="auto" w:fill="D9D9D9"/>
            <w:vAlign w:val="center"/>
          </w:tcPr>
          <w:p w14:paraId="01519392" w14:textId="77777777" w:rsidR="00CA0AA7" w:rsidRPr="00ED4665" w:rsidRDefault="00CA0AA7" w:rsidP="00ED466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2920" w:type="dxa"/>
            <w:shd w:val="clear" w:color="auto" w:fill="D9D9D9"/>
            <w:vAlign w:val="center"/>
          </w:tcPr>
          <w:p w14:paraId="319703C2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0977FA67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Learning methods</w:t>
            </w:r>
          </w:p>
        </w:tc>
        <w:tc>
          <w:tcPr>
            <w:tcW w:w="1837" w:type="dxa"/>
            <w:shd w:val="clear" w:color="auto" w:fill="D9D9D9"/>
            <w:vAlign w:val="center"/>
          </w:tcPr>
          <w:p w14:paraId="5ACE06FD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Evaluation tool</w:t>
            </w:r>
          </w:p>
        </w:tc>
        <w:tc>
          <w:tcPr>
            <w:tcW w:w="1575" w:type="dxa"/>
            <w:shd w:val="clear" w:color="auto" w:fill="D9D9D9"/>
            <w:vAlign w:val="center"/>
          </w:tcPr>
          <w:p w14:paraId="2CEEF7A2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1576" w:type="dxa"/>
            <w:shd w:val="clear" w:color="auto" w:fill="D9D9D9"/>
            <w:vAlign w:val="center"/>
          </w:tcPr>
          <w:p w14:paraId="669ECA3B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CA0AA7" w:rsidRPr="00ED4665" w14:paraId="244C1FEC" w14:textId="77777777" w:rsidTr="003B05EE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30B95753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2920" w:type="dxa"/>
          </w:tcPr>
          <w:p w14:paraId="5157CED0" w14:textId="77777777" w:rsidR="00CA0AA7" w:rsidRPr="007836A4" w:rsidRDefault="00CA0AA7" w:rsidP="00E123D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General Introduction to the material contents and Purpose</w:t>
            </w:r>
          </w:p>
        </w:tc>
        <w:tc>
          <w:tcPr>
            <w:tcW w:w="1414" w:type="dxa"/>
          </w:tcPr>
          <w:p w14:paraId="30A5DC3A" w14:textId="77777777" w:rsidR="00CA0AA7" w:rsidRPr="00ED4665" w:rsidRDefault="00CA0AA7" w:rsidP="00ED4665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</w:t>
            </w:r>
          </w:p>
        </w:tc>
        <w:tc>
          <w:tcPr>
            <w:tcW w:w="1837" w:type="dxa"/>
            <w:vAlign w:val="center"/>
          </w:tcPr>
          <w:p w14:paraId="65FE6EAA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575" w:type="dxa"/>
            <w:vAlign w:val="center"/>
          </w:tcPr>
          <w:p w14:paraId="6CE8688A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576" w:type="dxa"/>
            <w:vAlign w:val="center"/>
          </w:tcPr>
          <w:p w14:paraId="2AFF6ED8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477F138A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17717734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2920" w:type="dxa"/>
            <w:vAlign w:val="center"/>
          </w:tcPr>
          <w:p w14:paraId="76F6D0E4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Introduction</w:t>
            </w:r>
          </w:p>
        </w:tc>
        <w:tc>
          <w:tcPr>
            <w:tcW w:w="1414" w:type="dxa"/>
          </w:tcPr>
          <w:p w14:paraId="75B8B436" w14:textId="77777777" w:rsidR="00CA0AA7" w:rsidRPr="00ED4665" w:rsidRDefault="00CA0AA7" w:rsidP="00E123D9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</w:t>
            </w:r>
          </w:p>
        </w:tc>
        <w:tc>
          <w:tcPr>
            <w:tcW w:w="1837" w:type="dxa"/>
            <w:vAlign w:val="center"/>
          </w:tcPr>
          <w:p w14:paraId="49E65F59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575" w:type="dxa"/>
            <w:vAlign w:val="center"/>
          </w:tcPr>
          <w:p w14:paraId="25E4AA2E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576" w:type="dxa"/>
            <w:vAlign w:val="center"/>
          </w:tcPr>
          <w:p w14:paraId="5061802D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10A8EF7C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711D8320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2920" w:type="dxa"/>
            <w:vAlign w:val="center"/>
          </w:tcPr>
          <w:p w14:paraId="143C5558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Cost Estimation</w:t>
            </w:r>
          </w:p>
        </w:tc>
        <w:tc>
          <w:tcPr>
            <w:tcW w:w="1414" w:type="dxa"/>
          </w:tcPr>
          <w:p w14:paraId="69A2C80A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</w:t>
            </w:r>
          </w:p>
        </w:tc>
        <w:tc>
          <w:tcPr>
            <w:tcW w:w="1837" w:type="dxa"/>
            <w:vAlign w:val="center"/>
          </w:tcPr>
          <w:p w14:paraId="24E114E1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575" w:type="dxa"/>
            <w:vAlign w:val="center"/>
          </w:tcPr>
          <w:p w14:paraId="69EACF22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576" w:type="dxa"/>
            <w:vAlign w:val="center"/>
          </w:tcPr>
          <w:p w14:paraId="70192B8F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14328D37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3BF81621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2920" w:type="dxa"/>
            <w:vAlign w:val="center"/>
          </w:tcPr>
          <w:p w14:paraId="3775BEAA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Critiquing research article</w:t>
            </w:r>
          </w:p>
        </w:tc>
        <w:tc>
          <w:tcPr>
            <w:tcW w:w="1414" w:type="dxa"/>
          </w:tcPr>
          <w:p w14:paraId="3B204EF5" w14:textId="77777777" w:rsidR="00CA0AA7" w:rsidRPr="00ED4665" w:rsidRDefault="00CA0AA7" w:rsidP="00E123D9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</w:t>
            </w:r>
          </w:p>
        </w:tc>
        <w:tc>
          <w:tcPr>
            <w:tcW w:w="1837" w:type="dxa"/>
            <w:vAlign w:val="center"/>
          </w:tcPr>
          <w:p w14:paraId="6181E69E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575" w:type="dxa"/>
            <w:vAlign w:val="center"/>
          </w:tcPr>
          <w:p w14:paraId="4F791E87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576" w:type="dxa"/>
            <w:vAlign w:val="center"/>
          </w:tcPr>
          <w:p w14:paraId="749506CB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2A1106C6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72602702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2920" w:type="dxa"/>
            <w:vAlign w:val="center"/>
          </w:tcPr>
          <w:p w14:paraId="6DC5621F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Cost-Minimization</w:t>
            </w:r>
          </w:p>
        </w:tc>
        <w:tc>
          <w:tcPr>
            <w:tcW w:w="1414" w:type="dxa"/>
          </w:tcPr>
          <w:p w14:paraId="48523CC4" w14:textId="77777777" w:rsidR="00CA0AA7" w:rsidRPr="00ED4665" w:rsidRDefault="00CA0AA7" w:rsidP="00E123D9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</w:t>
            </w:r>
          </w:p>
        </w:tc>
        <w:tc>
          <w:tcPr>
            <w:tcW w:w="1837" w:type="dxa"/>
            <w:vAlign w:val="center"/>
          </w:tcPr>
          <w:p w14:paraId="15F20EA3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575" w:type="dxa"/>
            <w:vAlign w:val="center"/>
          </w:tcPr>
          <w:p w14:paraId="0228381E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576" w:type="dxa"/>
            <w:vAlign w:val="center"/>
          </w:tcPr>
          <w:p w14:paraId="5BFD9384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26C7BD8E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6A3D9FE9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2920" w:type="dxa"/>
            <w:vAlign w:val="center"/>
          </w:tcPr>
          <w:p w14:paraId="592CA082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Cost-Effectiveness</w:t>
            </w:r>
          </w:p>
        </w:tc>
        <w:tc>
          <w:tcPr>
            <w:tcW w:w="1414" w:type="dxa"/>
          </w:tcPr>
          <w:p w14:paraId="20168687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,Homework and Assignments</w:t>
            </w:r>
          </w:p>
        </w:tc>
        <w:tc>
          <w:tcPr>
            <w:tcW w:w="1837" w:type="dxa"/>
            <w:vAlign w:val="center"/>
          </w:tcPr>
          <w:p w14:paraId="1B33A0B8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1575" w:type="dxa"/>
            <w:vAlign w:val="center"/>
          </w:tcPr>
          <w:p w14:paraId="26A964BF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576" w:type="dxa"/>
            <w:vAlign w:val="center"/>
          </w:tcPr>
          <w:p w14:paraId="4B8ACC2D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0929CEC6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57BFB6F1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2920" w:type="dxa"/>
            <w:vAlign w:val="center"/>
          </w:tcPr>
          <w:p w14:paraId="70DA2AE4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Cost-Utility</w:t>
            </w:r>
          </w:p>
        </w:tc>
        <w:tc>
          <w:tcPr>
            <w:tcW w:w="1414" w:type="dxa"/>
          </w:tcPr>
          <w:p w14:paraId="7CAC69E1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</w:t>
            </w:r>
          </w:p>
        </w:tc>
        <w:tc>
          <w:tcPr>
            <w:tcW w:w="1837" w:type="dxa"/>
            <w:vAlign w:val="center"/>
          </w:tcPr>
          <w:p w14:paraId="7D66E315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1575" w:type="dxa"/>
            <w:vAlign w:val="center"/>
          </w:tcPr>
          <w:p w14:paraId="6F2290B1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576" w:type="dxa"/>
            <w:vAlign w:val="center"/>
          </w:tcPr>
          <w:p w14:paraId="1C15BE14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7B5F8E75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23EE3CAD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lastRenderedPageBreak/>
              <w:t>8.</w:t>
            </w:r>
          </w:p>
        </w:tc>
        <w:tc>
          <w:tcPr>
            <w:tcW w:w="2920" w:type="dxa"/>
            <w:vAlign w:val="center"/>
          </w:tcPr>
          <w:p w14:paraId="059A7BEA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Cost-Benefit Analyses</w:t>
            </w:r>
          </w:p>
        </w:tc>
        <w:tc>
          <w:tcPr>
            <w:tcW w:w="1414" w:type="dxa"/>
          </w:tcPr>
          <w:p w14:paraId="129062ED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,Homework and Assignments</w:t>
            </w:r>
          </w:p>
        </w:tc>
        <w:tc>
          <w:tcPr>
            <w:tcW w:w="1837" w:type="dxa"/>
            <w:vAlign w:val="center"/>
          </w:tcPr>
          <w:p w14:paraId="482FEA4D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1575" w:type="dxa"/>
            <w:vAlign w:val="center"/>
          </w:tcPr>
          <w:p w14:paraId="713C5B65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576" w:type="dxa"/>
            <w:vAlign w:val="center"/>
          </w:tcPr>
          <w:p w14:paraId="338B2036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4483C365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1BE90C5A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2920" w:type="dxa"/>
            <w:vAlign w:val="center"/>
          </w:tcPr>
          <w:p w14:paraId="568B9742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Health Related Quality Of Life</w:t>
            </w:r>
          </w:p>
        </w:tc>
        <w:tc>
          <w:tcPr>
            <w:tcW w:w="1414" w:type="dxa"/>
          </w:tcPr>
          <w:p w14:paraId="4436B284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,Homework and Assignments</w:t>
            </w:r>
          </w:p>
        </w:tc>
        <w:tc>
          <w:tcPr>
            <w:tcW w:w="1837" w:type="dxa"/>
            <w:vAlign w:val="center"/>
          </w:tcPr>
          <w:p w14:paraId="016B4F3E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1575" w:type="dxa"/>
            <w:vAlign w:val="center"/>
          </w:tcPr>
          <w:p w14:paraId="0CCBB679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576" w:type="dxa"/>
            <w:vAlign w:val="center"/>
          </w:tcPr>
          <w:p w14:paraId="7E23F53B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72C9A027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0DEBCB97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2920" w:type="dxa"/>
            <w:vAlign w:val="center"/>
          </w:tcPr>
          <w:p w14:paraId="29EE27CA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Decision analysis</w:t>
            </w:r>
          </w:p>
        </w:tc>
        <w:tc>
          <w:tcPr>
            <w:tcW w:w="1414" w:type="dxa"/>
          </w:tcPr>
          <w:p w14:paraId="3079323F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Lecture material</w:t>
            </w:r>
          </w:p>
        </w:tc>
        <w:tc>
          <w:tcPr>
            <w:tcW w:w="1837" w:type="dxa"/>
            <w:vAlign w:val="center"/>
          </w:tcPr>
          <w:p w14:paraId="348967C4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1575" w:type="dxa"/>
            <w:vAlign w:val="center"/>
          </w:tcPr>
          <w:p w14:paraId="165E8B9E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576" w:type="dxa"/>
            <w:vAlign w:val="center"/>
          </w:tcPr>
          <w:p w14:paraId="441EF5D4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3A5A18E0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3C11E5B7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2920" w:type="dxa"/>
            <w:vAlign w:val="center"/>
          </w:tcPr>
          <w:p w14:paraId="15A6668A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Markov modeling</w:t>
            </w:r>
          </w:p>
        </w:tc>
        <w:tc>
          <w:tcPr>
            <w:tcW w:w="1414" w:type="dxa"/>
          </w:tcPr>
          <w:p w14:paraId="2BB8736E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,Homework and Assignments</w:t>
            </w:r>
          </w:p>
        </w:tc>
        <w:tc>
          <w:tcPr>
            <w:tcW w:w="1837" w:type="dxa"/>
            <w:vAlign w:val="center"/>
          </w:tcPr>
          <w:p w14:paraId="5E311EBF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1575" w:type="dxa"/>
            <w:vAlign w:val="center"/>
          </w:tcPr>
          <w:p w14:paraId="1D7572C9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576" w:type="dxa"/>
            <w:vAlign w:val="center"/>
          </w:tcPr>
          <w:p w14:paraId="3DC143FD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3D0DBC14" w14:textId="77777777" w:rsidTr="003B05EE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2D792CA8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2920" w:type="dxa"/>
          </w:tcPr>
          <w:p w14:paraId="1CB2F65C" w14:textId="77777777" w:rsidR="00CA0AA7" w:rsidRPr="007836A4" w:rsidRDefault="00CA0AA7" w:rsidP="00E123D9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7836A4">
              <w:t>Retrospective database</w:t>
            </w:r>
          </w:p>
        </w:tc>
        <w:tc>
          <w:tcPr>
            <w:tcW w:w="1414" w:type="dxa"/>
          </w:tcPr>
          <w:p w14:paraId="18A1EC49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,Homework and Assignments</w:t>
            </w:r>
          </w:p>
        </w:tc>
        <w:tc>
          <w:tcPr>
            <w:tcW w:w="1837" w:type="dxa"/>
            <w:vAlign w:val="center"/>
          </w:tcPr>
          <w:p w14:paraId="16F25D3A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1575" w:type="dxa"/>
            <w:vAlign w:val="center"/>
          </w:tcPr>
          <w:p w14:paraId="6AEF3017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576" w:type="dxa"/>
            <w:vAlign w:val="center"/>
          </w:tcPr>
          <w:p w14:paraId="7514E122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703C9A5A" w14:textId="77777777" w:rsidTr="003B05EE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52F5264D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2920" w:type="dxa"/>
          </w:tcPr>
          <w:p w14:paraId="21CB4C6A" w14:textId="77777777" w:rsidR="00CA0AA7" w:rsidRPr="007836A4" w:rsidRDefault="00CA0AA7" w:rsidP="00E123D9">
            <w:pPr>
              <w:shd w:val="clear" w:color="auto" w:fill="FFFFFF"/>
            </w:pPr>
            <w:r w:rsidRPr="007836A4">
              <w:t>Pharmacy services</w:t>
            </w:r>
          </w:p>
        </w:tc>
        <w:tc>
          <w:tcPr>
            <w:tcW w:w="1414" w:type="dxa"/>
          </w:tcPr>
          <w:p w14:paraId="0F3F3C54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,Homework and Assignments</w:t>
            </w:r>
          </w:p>
        </w:tc>
        <w:tc>
          <w:tcPr>
            <w:tcW w:w="1837" w:type="dxa"/>
            <w:vAlign w:val="center"/>
          </w:tcPr>
          <w:p w14:paraId="07FA1060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project, assignments</w:t>
            </w:r>
          </w:p>
        </w:tc>
        <w:tc>
          <w:tcPr>
            <w:tcW w:w="1575" w:type="dxa"/>
            <w:vAlign w:val="center"/>
          </w:tcPr>
          <w:p w14:paraId="1F52ECA6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576" w:type="dxa"/>
            <w:vAlign w:val="center"/>
          </w:tcPr>
          <w:p w14:paraId="4B4D5181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1821C073" w14:textId="77777777" w:rsidTr="003B05EE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5FFA5C64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2920" w:type="dxa"/>
          </w:tcPr>
          <w:p w14:paraId="22B73F2C" w14:textId="77777777" w:rsidR="00CA0AA7" w:rsidRPr="007836A4" w:rsidRDefault="00CA0AA7" w:rsidP="00E123D9">
            <w:pPr>
              <w:shd w:val="clear" w:color="auto" w:fill="FFFFFF"/>
            </w:pPr>
            <w:r w:rsidRPr="007836A4">
              <w:t>discussion</w:t>
            </w:r>
          </w:p>
        </w:tc>
        <w:tc>
          <w:tcPr>
            <w:tcW w:w="1414" w:type="dxa"/>
          </w:tcPr>
          <w:p w14:paraId="6AFF4277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A41DEA">
              <w:rPr>
                <w:szCs w:val="24"/>
                <w:lang w:bidi="ar-JO"/>
              </w:rPr>
              <w:t>,</w:t>
            </w:r>
            <w:r w:rsidRPr="00EA5620">
              <w:rPr>
                <w:sz w:val="24"/>
                <w:szCs w:val="24"/>
              </w:rPr>
              <w:t xml:space="preserve"> project</w:t>
            </w:r>
          </w:p>
        </w:tc>
        <w:tc>
          <w:tcPr>
            <w:tcW w:w="1837" w:type="dxa"/>
            <w:vAlign w:val="center"/>
          </w:tcPr>
          <w:p w14:paraId="5DA5B402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5" w:type="dxa"/>
            <w:vAlign w:val="center"/>
          </w:tcPr>
          <w:p w14:paraId="38F79668" w14:textId="77777777" w:rsidR="00CA0AA7" w:rsidRPr="00FD7840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576" w:type="dxa"/>
            <w:vAlign w:val="center"/>
          </w:tcPr>
          <w:p w14:paraId="0D51D9EB" w14:textId="77777777" w:rsidR="00CA0AA7" w:rsidRPr="005C5E61" w:rsidRDefault="00CA0AA7" w:rsidP="00E1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CA0AA7" w:rsidRPr="00ED4665" w14:paraId="5CB8F8CF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61E0B878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15.</w:t>
            </w:r>
          </w:p>
        </w:tc>
        <w:tc>
          <w:tcPr>
            <w:tcW w:w="7746" w:type="dxa"/>
            <w:gridSpan w:val="4"/>
            <w:vAlign w:val="center"/>
          </w:tcPr>
          <w:p w14:paraId="0511B262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FINAL EXAM </w:t>
            </w:r>
          </w:p>
        </w:tc>
        <w:tc>
          <w:tcPr>
            <w:tcW w:w="1576" w:type="dxa"/>
            <w:vAlign w:val="center"/>
          </w:tcPr>
          <w:p w14:paraId="12F50477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A0AA7" w:rsidRPr="00ED4665" w14:paraId="2369A341" w14:textId="77777777">
        <w:trPr>
          <w:gridAfter w:val="1"/>
          <w:wAfter w:w="6" w:type="dxa"/>
          <w:trHeight w:val="397"/>
        </w:trPr>
        <w:tc>
          <w:tcPr>
            <w:tcW w:w="878" w:type="dxa"/>
            <w:vAlign w:val="center"/>
          </w:tcPr>
          <w:p w14:paraId="3F2E0427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16.</w:t>
            </w:r>
          </w:p>
        </w:tc>
        <w:tc>
          <w:tcPr>
            <w:tcW w:w="2920" w:type="dxa"/>
            <w:vAlign w:val="center"/>
          </w:tcPr>
          <w:p w14:paraId="636215AC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414" w:type="dxa"/>
          </w:tcPr>
          <w:p w14:paraId="44E64897" w14:textId="77777777" w:rsidR="00CA0AA7" w:rsidRPr="00ED4665" w:rsidRDefault="00CA0AA7" w:rsidP="00ED4665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837" w:type="dxa"/>
            <w:vAlign w:val="center"/>
          </w:tcPr>
          <w:p w14:paraId="517BB247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5" w:type="dxa"/>
            <w:vAlign w:val="center"/>
          </w:tcPr>
          <w:p w14:paraId="11733D70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76" w:type="dxa"/>
            <w:vAlign w:val="center"/>
          </w:tcPr>
          <w:p w14:paraId="0D08BDE5" w14:textId="77777777" w:rsidR="00CA0AA7" w:rsidRPr="00ED4665" w:rsidRDefault="00CA0AA7" w:rsidP="00ED4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14:paraId="26A8BCC5" w14:textId="77777777" w:rsidR="00CA0AA7" w:rsidRDefault="00CA0AA7" w:rsidP="00AA2094">
      <w:pPr>
        <w:rPr>
          <w:rtl/>
          <w:lang w:bidi="ar-JO"/>
        </w:rPr>
      </w:pPr>
    </w:p>
    <w:p w14:paraId="325EA856" w14:textId="77777777" w:rsidR="00CA0AA7" w:rsidRDefault="00CA0AA7" w:rsidP="00AA2094">
      <w:pPr>
        <w:rPr>
          <w:lang w:bidi="ar-JO"/>
        </w:rPr>
      </w:pPr>
    </w:p>
    <w:p w14:paraId="746CABC1" w14:textId="77777777" w:rsidR="00CA0AA7" w:rsidRDefault="00CA0AA7" w:rsidP="00AA2094">
      <w:pPr>
        <w:rPr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4"/>
        <w:gridCol w:w="6738"/>
      </w:tblGrid>
      <w:tr w:rsidR="00CA0AA7" w:rsidRPr="00ED4665" w14:paraId="093194D8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81"/>
              <w:gridCol w:w="2477"/>
              <w:gridCol w:w="1037"/>
              <w:gridCol w:w="2963"/>
              <w:gridCol w:w="524"/>
              <w:gridCol w:w="464"/>
              <w:gridCol w:w="464"/>
              <w:gridCol w:w="455"/>
              <w:gridCol w:w="1141"/>
            </w:tblGrid>
            <w:tr w:rsidR="00CA0AA7" w:rsidRPr="00ED4665" w14:paraId="676EFC51" w14:textId="77777777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805F404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CA0AA7" w:rsidRPr="00ED4665" w14:paraId="0916A318" w14:textId="77777777" w:rsidTr="00BF3958">
              <w:trPr>
                <w:trHeight w:val="397"/>
              </w:trPr>
              <w:tc>
                <w:tcPr>
                  <w:tcW w:w="3158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7D2987A" w14:textId="77777777" w:rsidR="00CA0AA7" w:rsidRDefault="00CA0AA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5304D1F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601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90B7F12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CA0AA7" w:rsidRPr="00ED4665" w14:paraId="486F9112" w14:textId="77777777" w:rsidTr="00BF3958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47B831F" w14:textId="77777777" w:rsidR="00CA0AA7" w:rsidRDefault="00CA0AA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16206F7" w14:textId="77777777" w:rsidR="00CA0AA7" w:rsidRDefault="00CA0AA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8B20F3E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1FF8B60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392B126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A2DF64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C60B7F9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14:paraId="657EB195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CA0AA7" w:rsidRPr="00ED4665" w14:paraId="4A814004" w14:textId="77777777" w:rsidTr="00BF3958">
              <w:trPr>
                <w:trHeight w:val="397"/>
              </w:trPr>
              <w:tc>
                <w:tcPr>
                  <w:tcW w:w="3158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B1D479C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03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D513757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30%</w:t>
                  </w:r>
                </w:p>
              </w:tc>
              <w:tc>
                <w:tcPr>
                  <w:tcW w:w="296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4CE43" w14:textId="77777777" w:rsidR="00CA0AA7" w:rsidRPr="00FD7840" w:rsidRDefault="00CA0AA7" w:rsidP="00BF39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A1,a2,b1,b2,c1</w:t>
                  </w:r>
                </w:p>
              </w:tc>
              <w:tc>
                <w:tcPr>
                  <w:tcW w:w="5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9A905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B</w:t>
                  </w:r>
                </w:p>
              </w:tc>
              <w:tc>
                <w:tcPr>
                  <w:tcW w:w="46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6060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0F808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101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72D28C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6C53B463" w14:textId="77777777" w:rsidTr="00BF3958">
              <w:trPr>
                <w:trHeight w:val="397"/>
              </w:trPr>
              <w:tc>
                <w:tcPr>
                  <w:tcW w:w="3158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B81B35E" w14:textId="77777777" w:rsidR="00CA0AA7" w:rsidRDefault="00CA0AA7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CAF5CB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41BA7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5A445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BB34D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A4859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63AB9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577B47B" w14:textId="77777777" w:rsidR="00CA0AA7" w:rsidRDefault="00CA0AA7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65E1ACF2" w14:textId="77777777" w:rsidTr="00BF3958">
              <w:trPr>
                <w:trHeight w:val="397"/>
              </w:trPr>
              <w:tc>
                <w:tcPr>
                  <w:tcW w:w="3158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3C34C5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C15EAE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50%</w:t>
                  </w: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A0F61" w14:textId="77777777" w:rsidR="00CA0AA7" w:rsidRPr="00FD7840" w:rsidRDefault="00CA0AA7" w:rsidP="00BF39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A1,A2,a3,b1,b2,b3,,c1c2,c3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CD1BB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6D671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D68EC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EDE3B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60055A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1A8E68DF" w14:textId="77777777" w:rsidTr="00BF3958">
              <w:trPr>
                <w:trHeight w:val="397"/>
              </w:trPr>
              <w:tc>
                <w:tcPr>
                  <w:tcW w:w="3158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B4A73E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680BB82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011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3A636BB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07AA72BF" w14:textId="77777777" w:rsidTr="00BF3958">
              <w:trPr>
                <w:trHeight w:val="397"/>
              </w:trPr>
              <w:tc>
                <w:tcPr>
                  <w:tcW w:w="681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6459EAAE" w14:textId="77777777" w:rsidR="00CA0AA7" w:rsidRDefault="00CA0AA7" w:rsidP="00BF3958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88D13D6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73EF7E6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8EF66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B1.B2,B3C1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4E269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EC57E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B234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43C19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A62497F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75C9849A" w14:textId="77777777" w:rsidTr="00BF39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0B931" w14:textId="77777777" w:rsidR="00CA0AA7" w:rsidRDefault="00CA0AA7" w:rsidP="00BF39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3CD624C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940BABF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939FB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2311E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32B0E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7AC4D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9D54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416B279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1C5ACF97" w14:textId="77777777" w:rsidTr="00BF39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EE12" w14:textId="77777777" w:rsidR="00CA0AA7" w:rsidRDefault="00CA0AA7" w:rsidP="00BF39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BEA188F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Discussion and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lastRenderedPageBreak/>
                    <w:t>Interactions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EBCEEA2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B77AC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ACB84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E4C1D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AC11D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F417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7E3F9B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6534282D" w14:textId="77777777" w:rsidTr="00BF39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A82C2" w14:textId="77777777" w:rsidR="00CA0AA7" w:rsidRDefault="00CA0AA7" w:rsidP="00BF39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D74170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3F65449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C2BE4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C96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5B968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68621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44E12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513D738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2E2AC6E5" w14:textId="77777777" w:rsidTr="00BF39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64654" w14:textId="77777777" w:rsidR="00CA0AA7" w:rsidRDefault="00CA0AA7" w:rsidP="00BF39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EF4C149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EA7CCE8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CD3C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41CC8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0E8B0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BA572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6C37B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80620F2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1FEC76FE" w14:textId="77777777" w:rsidTr="00BF39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D1702" w14:textId="77777777" w:rsidR="00CA0AA7" w:rsidRDefault="00CA0AA7" w:rsidP="00BF39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9087D13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5B2F11C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88348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13F43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4F2EF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8B5EE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85615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FBB4FAE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06AF4E6A" w14:textId="77777777" w:rsidTr="00BF39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DAB44" w14:textId="77777777" w:rsidR="00CA0AA7" w:rsidRDefault="00CA0AA7" w:rsidP="00BF39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4C02400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A31D4BD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BB2E19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C2,C3A1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E4744F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64EE506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BB4E75A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61C4F2D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7161EFA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3FE8F881" w14:textId="77777777" w:rsidTr="00BF39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FFA13" w14:textId="77777777" w:rsidR="00CA0AA7" w:rsidRDefault="00CA0AA7" w:rsidP="00BF39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3095BE9" w14:textId="77777777" w:rsidR="00CA0AA7" w:rsidRDefault="00CA0AA7" w:rsidP="00BF39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917A52D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289DA4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3484CD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9D79FB7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016F10B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B2A0A5D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6DC63AF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CA0AA7" w:rsidRPr="00ED4665" w14:paraId="6B57B7B7" w14:textId="77777777" w:rsidTr="00BF3958">
              <w:trPr>
                <w:trHeight w:val="397"/>
              </w:trPr>
              <w:tc>
                <w:tcPr>
                  <w:tcW w:w="3158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7925516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3D7203B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9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EFC5F36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2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2DD641F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256DA5F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6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9043193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45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0EE9DAF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4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D240EC6" w14:textId="77777777" w:rsidR="00CA0AA7" w:rsidRDefault="00CA0AA7" w:rsidP="00BF39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14:paraId="1F2FD601" w14:textId="77777777" w:rsidR="00CA0AA7" w:rsidRPr="00ED4665" w:rsidRDefault="00CA0AA7" w:rsidP="00ED4665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CA0AA7" w:rsidRPr="00ED4665" w14:paraId="1B271F78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E27E9F3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Book</w:t>
            </w:r>
          </w:p>
        </w:tc>
        <w:tc>
          <w:tcPr>
            <w:tcW w:w="7371" w:type="dxa"/>
            <w:vAlign w:val="center"/>
          </w:tcPr>
          <w:p w14:paraId="6C46F40E" w14:textId="77777777" w:rsidR="00CA0AA7" w:rsidRDefault="00CA0AA7" w:rsidP="00BF3958">
            <w:pPr>
              <w:spacing w:line="204" w:lineRule="auto"/>
              <w:ind w:left="-709" w:right="-709"/>
              <w:jc w:val="lowKashida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0363C">
              <w:rPr>
                <w:rFonts w:ascii="Times New Roman" w:hAnsi="Times New Roman" w:cs="Times New Roman"/>
              </w:rPr>
              <w:t>Essentials of Pharmacoeconomics, Rascati, KL. Second Edition WoltersKluwer - Lippincott, ISBN-13: 978-1451175936</w:t>
            </w:r>
          </w:p>
          <w:p w14:paraId="790DA2AF" w14:textId="77777777" w:rsidR="00CA0AA7" w:rsidRPr="00BF3958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CA0AA7" w:rsidRPr="00ED4665" w14:paraId="77306002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6EEF6DD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14:paraId="588165EF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CA0AA7" w:rsidRPr="00ED4665" w14:paraId="362401AF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5E012EF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14:paraId="50430502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CA0AA7" w:rsidRPr="00ED4665" w14:paraId="140BA4CF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6155E4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1728D1F7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CA0AA7" w:rsidRPr="00ED4665" w14:paraId="40C25A42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BE55E5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D4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29F1EA9D" w14:textId="77777777" w:rsidR="00CA0AA7" w:rsidRPr="00ED4665" w:rsidRDefault="00CA0AA7" w:rsidP="00ED4665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7B0D6BEB" w14:textId="77777777" w:rsidR="00CA0AA7" w:rsidRDefault="00CA0AA7" w:rsidP="00AA2094">
      <w:pPr>
        <w:rPr>
          <w:lang w:bidi="ar-JO"/>
        </w:rPr>
      </w:pPr>
    </w:p>
    <w:p w14:paraId="4CF1FD52" w14:textId="77777777" w:rsidR="00CA0AA7" w:rsidRPr="0016237E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Subject Coordinator:                                             </w:t>
      </w:r>
    </w:p>
    <w:p w14:paraId="7A9022CE" w14:textId="77777777" w:rsidR="00CA0AA7" w:rsidRPr="0016237E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9427E2" w14:textId="77777777" w:rsidR="00CA0AA7" w:rsidRPr="0016237E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Head of Curriculum Committee:</w:t>
      </w:r>
    </w:p>
    <w:p w14:paraId="7CCAC411" w14:textId="77777777" w:rsidR="00CA0AA7" w:rsidRPr="0016237E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D0BE82" w14:textId="77777777" w:rsidR="00CA0AA7" w:rsidRPr="0016237E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Department Head:</w:t>
      </w:r>
    </w:p>
    <w:p w14:paraId="28293E4B" w14:textId="77777777" w:rsidR="00CA0AA7" w:rsidRPr="0016237E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79E82" w14:textId="77777777" w:rsidR="00CA0AA7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Faculty Dean: </w:t>
      </w:r>
    </w:p>
    <w:p w14:paraId="4398C435" w14:textId="77777777" w:rsidR="00CA0AA7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ABFD12" w14:textId="77777777" w:rsidR="00CA0AA7" w:rsidRPr="0016237E" w:rsidRDefault="00CA0A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Last update date: </w:t>
      </w:r>
    </w:p>
    <w:p w14:paraId="1F1870E2" w14:textId="77777777" w:rsidR="00CA0AA7" w:rsidRPr="0016237E" w:rsidRDefault="00CA0AA7">
      <w:pPr>
        <w:rPr>
          <w:b/>
          <w:bCs/>
        </w:rPr>
      </w:pPr>
    </w:p>
    <w:p w14:paraId="07AF63AC" w14:textId="77777777" w:rsidR="00CA0AA7" w:rsidRDefault="00CA0AA7">
      <w:pPr>
        <w:rPr>
          <w:rtl/>
        </w:rPr>
      </w:pPr>
    </w:p>
    <w:p w14:paraId="6E8F8197" w14:textId="77777777" w:rsidR="00CA0AA7" w:rsidRDefault="00CA0AA7">
      <w:pPr>
        <w:rPr>
          <w:rtl/>
        </w:rPr>
      </w:pPr>
    </w:p>
    <w:p w14:paraId="126B8255" w14:textId="77777777" w:rsidR="00CA0AA7" w:rsidRDefault="00CA0AA7">
      <w:pPr>
        <w:rPr>
          <w:rtl/>
        </w:rPr>
      </w:pPr>
    </w:p>
    <w:p w14:paraId="4173AFC0" w14:textId="77777777" w:rsidR="00CA0AA7" w:rsidRDefault="00CA0AA7">
      <w:pPr>
        <w:rPr>
          <w:rtl/>
        </w:rPr>
      </w:pPr>
    </w:p>
    <w:p w14:paraId="0E2A2D6C" w14:textId="77777777" w:rsidR="00CA0AA7" w:rsidRDefault="00CA0AA7">
      <w:pPr>
        <w:rPr>
          <w:rtl/>
        </w:rPr>
      </w:pPr>
    </w:p>
    <w:p w14:paraId="031D4574" w14:textId="77777777" w:rsidR="00CA0AA7" w:rsidRDefault="00CA0AA7">
      <w:pPr>
        <w:rPr>
          <w:rtl/>
        </w:rPr>
      </w:pPr>
    </w:p>
    <w:p w14:paraId="14FE35FB" w14:textId="77777777" w:rsidR="00CA0AA7" w:rsidRDefault="00CA0AA7">
      <w:pPr>
        <w:rPr>
          <w:rtl/>
        </w:rPr>
      </w:pPr>
    </w:p>
    <w:p w14:paraId="7769928F" w14:textId="77777777" w:rsidR="00CA0AA7" w:rsidRDefault="00CA0AA7"/>
    <w:sectPr w:rsidR="00CA0AA7" w:rsidSect="00CF7869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4916" w14:textId="77777777" w:rsidR="00CF7869" w:rsidRDefault="00CF7869" w:rsidP="006B6E12">
      <w:pPr>
        <w:spacing w:after="0" w:line="240" w:lineRule="auto"/>
      </w:pPr>
      <w:r>
        <w:separator/>
      </w:r>
    </w:p>
  </w:endnote>
  <w:endnote w:type="continuationSeparator" w:id="0">
    <w:p w14:paraId="31A9A14F" w14:textId="77777777" w:rsidR="00CF7869" w:rsidRDefault="00CF7869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7042" w14:textId="77777777" w:rsidR="00CF7869" w:rsidRDefault="00CF7869" w:rsidP="006B6E12">
      <w:pPr>
        <w:spacing w:after="0" w:line="240" w:lineRule="auto"/>
      </w:pPr>
      <w:r>
        <w:separator/>
      </w:r>
    </w:p>
  </w:footnote>
  <w:footnote w:type="continuationSeparator" w:id="0">
    <w:p w14:paraId="546F7C57" w14:textId="77777777" w:rsidR="00CF7869" w:rsidRDefault="00CF7869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BBFA" w14:textId="77777777" w:rsidR="00CA0AA7" w:rsidRDefault="00000000" w:rsidP="002B678A">
    <w:pPr>
      <w:pStyle w:val="Header"/>
    </w:pPr>
    <w:r>
      <w:rPr>
        <w:noProof/>
      </w:rPr>
      <w:pict w14:anchorId="57BF052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-57.5pt;width:151.1pt;height:52.5pt;z-index:3;visibility:visible;mso-position-horizontal:center;mso-position-horizontal-relative:margin" stroked="f" strokeweight=".5pt">
          <v:textbox>
            <w:txbxContent>
              <w:p w14:paraId="3093C9C3" w14:textId="77777777" w:rsidR="00CA0AA7" w:rsidRPr="009D19F9" w:rsidRDefault="00CA0AA7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14:paraId="30B008B2" w14:textId="77777777" w:rsidR="00CA0AA7" w:rsidRPr="009D19F9" w:rsidRDefault="00CA0AA7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 w14:anchorId="5636B0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49.2pt;margin-top:-92.25pt;width:132.9pt;height:102.05pt;z-index:2;visibility:visible;mso-position-horizontal:right;mso-position-horizontal-relative:margin">
          <v:imagedata r:id="rId1" o:title=""/>
          <w10:wrap anchorx="margin"/>
        </v:shape>
      </w:pict>
    </w:r>
    <w:r>
      <w:rPr>
        <w:noProof/>
      </w:rPr>
      <w:pict w14:anchorId="0B132D83">
        <v:shape id="Picture 1" o:spid="_x0000_s1027" type="#_x0000_t75" alt="Description: C:\Users\lamasat.lamasat-PC\Pictures\Picture1.png" style="position:absolute;margin-left:0;margin-top:-86.85pt;width:109.15pt;height:99.65pt;z-index:1;visibility:visible;mso-position-horizontal:left;mso-position-horizontal-relative:margin">
          <v:imagedata r:id="rId2" o:title=""/>
          <w10:wrap anchorx="margin"/>
        </v:shape>
      </w:pict>
    </w:r>
    <w:r>
      <w:rPr>
        <w:noProof/>
      </w:rPr>
      <w:pict w14:anchorId="79C5B3E8">
        <v:line id="Straight Connector 2" o:spid="_x0000_s1028" style="position:absolute;z-index:4;visibility:visible" from="-17.25pt,12pt" to="508.9pt,12pt" strokeweight="1.5pt">
          <v:stroke joinstyle="miter"/>
        </v:line>
      </w:pict>
    </w:r>
  </w:p>
  <w:p w14:paraId="1CC63506" w14:textId="77777777" w:rsidR="00CA0AA7" w:rsidRDefault="00CA0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D54B10"/>
    <w:multiLevelType w:val="hybridMultilevel"/>
    <w:tmpl w:val="F134F672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44640E"/>
    <w:multiLevelType w:val="hybridMultilevel"/>
    <w:tmpl w:val="7CB6DC54"/>
    <w:lvl w:ilvl="0" w:tplc="0409000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num w:numId="1" w16cid:durableId="2127036692">
    <w:abstractNumId w:val="8"/>
  </w:num>
  <w:num w:numId="2" w16cid:durableId="1312101508">
    <w:abstractNumId w:val="3"/>
  </w:num>
  <w:num w:numId="3" w16cid:durableId="1986278249">
    <w:abstractNumId w:val="5"/>
  </w:num>
  <w:num w:numId="4" w16cid:durableId="1043868846">
    <w:abstractNumId w:val="10"/>
  </w:num>
  <w:num w:numId="5" w16cid:durableId="1426463917">
    <w:abstractNumId w:val="2"/>
  </w:num>
  <w:num w:numId="6" w16cid:durableId="1231844581">
    <w:abstractNumId w:val="0"/>
  </w:num>
  <w:num w:numId="7" w16cid:durableId="453452669">
    <w:abstractNumId w:val="7"/>
  </w:num>
  <w:num w:numId="8" w16cid:durableId="287202638">
    <w:abstractNumId w:val="9"/>
  </w:num>
  <w:num w:numId="9" w16cid:durableId="366948930">
    <w:abstractNumId w:val="6"/>
  </w:num>
  <w:num w:numId="10" w16cid:durableId="1009985426">
    <w:abstractNumId w:val="1"/>
  </w:num>
  <w:num w:numId="11" w16cid:durableId="1064836000">
    <w:abstractNumId w:val="4"/>
  </w:num>
  <w:num w:numId="12" w16cid:durableId="63262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TQyNDG1NLUwMDZX0lEKTi0uzszPAykwqgUAFFwmQiwAAAA="/>
  </w:docVars>
  <w:rsids>
    <w:rsidRoot w:val="008C0140"/>
    <w:rsid w:val="000141FB"/>
    <w:rsid w:val="00084432"/>
    <w:rsid w:val="000F6FE3"/>
    <w:rsid w:val="00151954"/>
    <w:rsid w:val="0016237E"/>
    <w:rsid w:val="00182CDA"/>
    <w:rsid w:val="001C2F5C"/>
    <w:rsid w:val="00263393"/>
    <w:rsid w:val="0026349C"/>
    <w:rsid w:val="002801FF"/>
    <w:rsid w:val="002B678A"/>
    <w:rsid w:val="002D01CC"/>
    <w:rsid w:val="002F37B8"/>
    <w:rsid w:val="0030675D"/>
    <w:rsid w:val="00307882"/>
    <w:rsid w:val="003315E1"/>
    <w:rsid w:val="00374314"/>
    <w:rsid w:val="003B05EE"/>
    <w:rsid w:val="003B4543"/>
    <w:rsid w:val="003C4196"/>
    <w:rsid w:val="00422BFF"/>
    <w:rsid w:val="00462205"/>
    <w:rsid w:val="004D641F"/>
    <w:rsid w:val="004F15BC"/>
    <w:rsid w:val="00573AB1"/>
    <w:rsid w:val="005C5E61"/>
    <w:rsid w:val="0066578C"/>
    <w:rsid w:val="006A5165"/>
    <w:rsid w:val="006B6E12"/>
    <w:rsid w:val="0070363C"/>
    <w:rsid w:val="0072081F"/>
    <w:rsid w:val="00735D3A"/>
    <w:rsid w:val="00744783"/>
    <w:rsid w:val="007677FE"/>
    <w:rsid w:val="007836A4"/>
    <w:rsid w:val="00846516"/>
    <w:rsid w:val="0089088C"/>
    <w:rsid w:val="008C0140"/>
    <w:rsid w:val="008D1E50"/>
    <w:rsid w:val="0090030C"/>
    <w:rsid w:val="0098118A"/>
    <w:rsid w:val="009B0D83"/>
    <w:rsid w:val="009D19F9"/>
    <w:rsid w:val="009D2CEA"/>
    <w:rsid w:val="00A41DEA"/>
    <w:rsid w:val="00AA2094"/>
    <w:rsid w:val="00AA619F"/>
    <w:rsid w:val="00AC6FA8"/>
    <w:rsid w:val="00B141C0"/>
    <w:rsid w:val="00B57052"/>
    <w:rsid w:val="00B90A15"/>
    <w:rsid w:val="00BA36FE"/>
    <w:rsid w:val="00BC0ABD"/>
    <w:rsid w:val="00BF3958"/>
    <w:rsid w:val="00C118D7"/>
    <w:rsid w:val="00C26319"/>
    <w:rsid w:val="00C30C1A"/>
    <w:rsid w:val="00C37376"/>
    <w:rsid w:val="00C63E3E"/>
    <w:rsid w:val="00CA0AA7"/>
    <w:rsid w:val="00CC2697"/>
    <w:rsid w:val="00CC3A5F"/>
    <w:rsid w:val="00CF7869"/>
    <w:rsid w:val="00D549D0"/>
    <w:rsid w:val="00D576FF"/>
    <w:rsid w:val="00D862D9"/>
    <w:rsid w:val="00DD28A7"/>
    <w:rsid w:val="00E123D9"/>
    <w:rsid w:val="00E70C46"/>
    <w:rsid w:val="00E72E49"/>
    <w:rsid w:val="00EA5620"/>
    <w:rsid w:val="00EB19CC"/>
    <w:rsid w:val="00ED4665"/>
    <w:rsid w:val="00F918B9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B943E7"/>
  <w15:docId w15:val="{4FAECB31-9F6C-4DA0-8B13-DC4D0EAB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3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sid w:val="00C2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B6E12"/>
    <w:rPr>
      <w:rFonts w:cs="Times New Roman"/>
    </w:rPr>
  </w:style>
  <w:style w:type="character" w:styleId="Emphasis">
    <w:name w:val="Emphasis"/>
    <w:qFormat/>
    <w:locked/>
    <w:rsid w:val="009B0D8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239B3-8457-49E7-85D4-BB702FFB4430}"/>
</file>

<file path=customXml/itemProps2.xml><?xml version="1.0" encoding="utf-8"?>
<ds:datastoreItem xmlns:ds="http://schemas.openxmlformats.org/officeDocument/2006/customXml" ds:itemID="{333B2C2E-4924-4B5E-B354-11493E5DD88B}"/>
</file>

<file path=customXml/itemProps3.xml><?xml version="1.0" encoding="utf-8"?>
<ds:datastoreItem xmlns:ds="http://schemas.openxmlformats.org/officeDocument/2006/customXml" ds:itemID="{2E380707-D51F-4F55-860E-EA38F64CF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567</Words>
  <Characters>3424</Characters>
  <Application>Microsoft Office Word</Application>
  <DocSecurity>0</DocSecurity>
  <Lines>489</Lines>
  <Paragraphs>266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Rasha Hussein</cp:lastModifiedBy>
  <cp:revision>4</cp:revision>
  <cp:lastPrinted>2024-04-22T08:06:00Z</cp:lastPrinted>
  <dcterms:created xsi:type="dcterms:W3CDTF">2023-12-04T21:12:00Z</dcterms:created>
  <dcterms:modified xsi:type="dcterms:W3CDTF">2024-04-22T10:12:00Z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189799d8674bacc11bc685fcc981e2150ef0682001a35a2e2c9d700e2c9e26be</vt:lpwstr>
  </property>
</Properties>
</file>